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Default="003611FD" w:rsidP="003271E2">
      <w:pPr>
        <w:spacing w:line="400" w:lineRule="exact"/>
        <w:jc w:val="center"/>
        <w:rPr>
          <w:rFonts w:ascii="標楷體" w:eastAsia="標楷體" w:hAnsi="標楷體" w:cs="Arial" w:hint="eastAsia"/>
          <w:sz w:val="32"/>
          <w:szCs w:val="32"/>
        </w:rPr>
      </w:pPr>
      <w:r w:rsidRPr="003271E2">
        <w:rPr>
          <w:rFonts w:ascii="標楷體" w:eastAsia="標楷體" w:hAnsi="標楷體" w:cs="Arial" w:hint="eastAsia"/>
          <w:sz w:val="32"/>
          <w:szCs w:val="32"/>
        </w:rPr>
        <w:t>臺北市</w:t>
      </w:r>
      <w:r w:rsidR="002D5059" w:rsidRPr="003271E2">
        <w:rPr>
          <w:rFonts w:ascii="標楷體" w:eastAsia="標楷體" w:hAnsi="標楷體" w:cs="Arial" w:hint="eastAsia"/>
          <w:sz w:val="32"/>
          <w:szCs w:val="32"/>
        </w:rPr>
        <w:t>靜修</w:t>
      </w:r>
      <w:r w:rsidRPr="003271E2">
        <w:rPr>
          <w:rFonts w:ascii="標楷體" w:eastAsia="標楷體" w:hAnsi="標楷體" w:cs="Arial" w:hint="eastAsia"/>
          <w:sz w:val="32"/>
          <w:szCs w:val="32"/>
        </w:rPr>
        <w:t>國民中學108學年度</w:t>
      </w:r>
      <w:r w:rsidR="003271E2" w:rsidRPr="003271E2">
        <w:rPr>
          <w:rFonts w:ascii="標楷體" w:eastAsia="標楷體" w:hAnsi="標楷體" w:cs="Arial" w:hint="eastAsia"/>
          <w:sz w:val="32"/>
          <w:szCs w:val="32"/>
        </w:rPr>
        <w:t>科技</w:t>
      </w:r>
      <w:r w:rsidRPr="003271E2">
        <w:rPr>
          <w:rFonts w:ascii="標楷體" w:eastAsia="標楷體" w:hAnsi="標楷體" w:cs="Arial" w:hint="eastAsia"/>
          <w:sz w:val="32"/>
          <w:szCs w:val="32"/>
        </w:rPr>
        <w:t>領域</w:t>
      </w:r>
      <w:r w:rsidR="003271E2" w:rsidRPr="003271E2">
        <w:rPr>
          <w:rFonts w:ascii="標楷體" w:eastAsia="標楷體" w:hAnsi="標楷體" w:cs="Arial" w:hint="eastAsia"/>
          <w:sz w:val="32"/>
          <w:szCs w:val="32"/>
        </w:rPr>
        <w:t>生活科技</w:t>
      </w:r>
      <w:r w:rsidRPr="003271E2">
        <w:rPr>
          <w:rFonts w:ascii="標楷體" w:eastAsia="標楷體" w:hAnsi="標楷體" w:cs="Arial" w:hint="eastAsia"/>
          <w:sz w:val="32"/>
          <w:szCs w:val="32"/>
        </w:rPr>
        <w:t>課程計畫</w:t>
      </w:r>
    </w:p>
    <w:p w:rsidR="003271E2" w:rsidRPr="003271E2" w:rsidRDefault="003271E2" w:rsidP="003271E2">
      <w:pPr>
        <w:spacing w:line="400" w:lineRule="exact"/>
        <w:ind w:firstLineChars="350" w:firstLine="1120"/>
        <w:jc w:val="both"/>
        <w:rPr>
          <w:rFonts w:ascii="標楷體" w:eastAsia="標楷體" w:hAnsi="標楷體" w:cs="Arial"/>
          <w:sz w:val="32"/>
          <w:szCs w:val="32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1417"/>
        <w:gridCol w:w="6096"/>
      </w:tblGrid>
      <w:tr w:rsidR="003611FD" w:rsidRPr="003271E2" w:rsidTr="00575FB7">
        <w:trPr>
          <w:trHeight w:val="689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3271E2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領域</w:t>
            </w:r>
            <w:r w:rsidRPr="003271E2">
              <w:rPr>
                <w:rFonts w:asciiTheme="minorHAnsi" w:eastAsia="標楷體" w:hAnsiTheme="minorHAnsi"/>
                <w:szCs w:val="24"/>
              </w:rPr>
              <w:t>/</w:t>
            </w:r>
            <w:r w:rsidRPr="003271E2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3271E2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3271E2">
              <w:rPr>
                <w:rFonts w:asciiTheme="minorHAnsi" w:eastAsia="標楷體" w:hAnsiTheme="minorHAnsi"/>
                <w:szCs w:val="24"/>
              </w:rPr>
              <w:t>(□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3271E2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3271E2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3271E2">
              <w:rPr>
                <w:rFonts w:asciiTheme="minorHAnsi" w:eastAsia="標楷體" w:hAnsiTheme="minorHAnsi"/>
                <w:szCs w:val="24"/>
              </w:rPr>
              <w:t>(□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3271E2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3271E2">
              <w:rPr>
                <w:rFonts w:asciiTheme="minorHAnsi" w:eastAsia="標楷體" w:hAnsiTheme="minorHAnsi"/>
                <w:szCs w:val="24"/>
              </w:rPr>
              <w:t>(□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3271E2" w:rsidRDefault="00EF7E8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="003611FD" w:rsidRPr="003271E2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="003611FD" w:rsidRPr="003271E2">
              <w:rPr>
                <w:rFonts w:asciiTheme="minorHAnsi" w:eastAsia="標楷體" w:hAnsiTheme="minorHAnsi"/>
                <w:szCs w:val="24"/>
              </w:rPr>
              <w:t>(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="003611FD"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="003611FD"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="003611FD"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Pr="003271E2">
              <w:rPr>
                <w:rFonts w:asciiTheme="minorHAnsi" w:eastAsia="標楷體" w:hAnsiTheme="minorHAnsi"/>
                <w:szCs w:val="24"/>
              </w:rPr>
              <w:t xml:space="preserve"> </w:t>
            </w:r>
            <w:r w:rsidR="003271E2" w:rsidRPr="003271E2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3611FD" w:rsidRPr="003271E2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="003611FD" w:rsidRPr="003271E2">
              <w:rPr>
                <w:rFonts w:asciiTheme="minorHAnsi" w:eastAsia="標楷體" w:hAnsiTheme="minorHAnsi"/>
                <w:szCs w:val="24"/>
              </w:rPr>
              <w:t>(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="003271E2" w:rsidRPr="003271E2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3611FD"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="003611FD"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3271E2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Pr="003271E2">
              <w:rPr>
                <w:rFonts w:asciiTheme="minorHAnsi" w:eastAsia="標楷體" w:hAnsiTheme="minorHAnsi"/>
                <w:szCs w:val="24"/>
              </w:rPr>
              <w:t>(□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Pr="003271E2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Pr="003271E2">
              <w:rPr>
                <w:rFonts w:asciiTheme="minorHAnsi" w:eastAsia="標楷體" w:hAnsiTheme="minorHAnsi"/>
                <w:szCs w:val="24"/>
              </w:rPr>
              <w:t>□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Pr="003271E2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3271E2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3271E2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3271E2" w:rsidRDefault="003271E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920ACB" w:rsidRPr="003271E2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3611FD" w:rsidRPr="003271E2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3271E2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3271E2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3271E2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3271E2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3271E2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3271E2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3271E2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3271E2" w:rsidRDefault="002D5059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 w:cs="標楷體"/>
                <w:szCs w:val="24"/>
              </w:rPr>
              <w:t>康軒文教</w:t>
            </w:r>
            <w:r w:rsidRPr="003271E2">
              <w:rPr>
                <w:rFonts w:asciiTheme="minorHAnsi" w:eastAsia="標楷體" w:hAnsiTheme="minorHAnsi" w:cs="標楷體"/>
                <w:szCs w:val="24"/>
              </w:rPr>
              <w:t>/</w:t>
            </w:r>
            <w:r w:rsidR="00EF7E8D" w:rsidRPr="003271E2">
              <w:rPr>
                <w:rFonts w:asciiTheme="minorHAnsi" w:eastAsia="標楷體" w:hAnsiTheme="minorHAnsi" w:cs="標楷體"/>
                <w:szCs w:val="24"/>
              </w:rPr>
              <w:t>生活科技</w:t>
            </w:r>
          </w:p>
        </w:tc>
      </w:tr>
      <w:tr w:rsidR="00EF7E8D" w:rsidRPr="003271E2" w:rsidTr="00575FB7">
        <w:trPr>
          <w:trHeight w:val="84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EF7E8D" w:rsidRPr="003271E2" w:rsidRDefault="00EF7E8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3271E2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EF7E8D" w:rsidRPr="003271E2" w:rsidRDefault="00EF7E8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科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-J-A1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具備良好的科技態度，並能應用科技知能，以啟發自我潛能。</w:t>
            </w:r>
          </w:p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科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-J-A2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運用科技工具，理解與歸納問題，進而提出簡易的解決之道。</w:t>
            </w:r>
          </w:p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科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-J-A3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利用科技資源，擬定與執行科技專題活動。</w:t>
            </w:r>
          </w:p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科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-J-B1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具備運用科技符號與運算思維進行日常生活的表達與溝通。</w:t>
            </w:r>
          </w:p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科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-J-B2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理解資訊與科技的基本原理，具備媒體識讀的能力，並能了解</w:t>
            </w:r>
          </w:p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       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人與科技、資訊、媒體的互動關係。</w:t>
            </w:r>
          </w:p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科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-J-B3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了解美感應用於科技的特質，並進行科技創作與分享。</w:t>
            </w:r>
          </w:p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科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-J-C1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理解科技與人文議題，培養科技發展衍生之守法觀念與公民意識。</w:t>
            </w:r>
          </w:p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科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-J-C2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運用科技工具進行溝通協調及團隊合作，以完成科技專題活動。</w:t>
            </w:r>
          </w:p>
          <w:p w:rsidR="00EF7E8D" w:rsidRPr="003271E2" w:rsidRDefault="00EF7E8D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科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 xml:space="preserve">-J-C3 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利用科技工具理解國內及全球科技發展現況或其他本土與國際事務。</w:t>
            </w:r>
          </w:p>
        </w:tc>
      </w:tr>
      <w:tr w:rsidR="0090465B" w:rsidRPr="003271E2" w:rsidTr="00B3528D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學</w:t>
            </w: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3271E2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90465B" w:rsidRPr="003271E2" w:rsidRDefault="0090465B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513" w:type="dxa"/>
            <w:gridSpan w:val="2"/>
          </w:tcPr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a-IV-1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能主動參與科技活動及試探興趣，不受性別的限制。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a-IV-2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能具有正確的科技價值觀，並適當的選用科技產品。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a-IV-3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能主動關注人與科技、社會、環境的關係。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a-IV-4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能針對科技議題養成社會責任感與公民意識。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c-IV-1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能運用設計流程，實際設計並製作科技產品以解決問題。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c-IV-2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能在活動中展現創新思考的能力。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c-IV-3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能具備與人溝通、協調、合作的能力。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k-IV-1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能了解日常科技的意涵與設計製作的基本概念。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k-IV-2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能了解科技產品的基本原理、發展歷程、與創新關鍵。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k-IV-3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能了解選用適當材料及正確工具的基本知識。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k-IV-4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能了解選擇、分析與運用科技產品的基本知識。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s-IV-1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能繪製可正確傳達設計理念的平面或立體設計圖。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s-IV-2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能運用基本工具進行材料處理與組裝。</w:t>
            </w:r>
          </w:p>
        </w:tc>
      </w:tr>
      <w:tr w:rsidR="0090465B" w:rsidRPr="003271E2" w:rsidTr="00CC43BE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90465B" w:rsidRPr="003271E2" w:rsidRDefault="0090465B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513" w:type="dxa"/>
            <w:gridSpan w:val="2"/>
          </w:tcPr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生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A-IV-1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日常科技產品的選用。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生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N-IV-1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科技的起源與演進。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生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P-IV-3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手工具的操作與使用。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lastRenderedPageBreak/>
              <w:t>生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P-IV-6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常用的機具操作與使用。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生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P-IV-1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創意思考的方法。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生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P-IV-2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設計圖的繪製。</w:t>
            </w:r>
          </w:p>
          <w:p w:rsidR="0090465B" w:rsidRPr="003271E2" w:rsidRDefault="0090465B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生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 xml:space="preserve">S-IV-1 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科技與社會的互動關係。</w:t>
            </w:r>
          </w:p>
        </w:tc>
      </w:tr>
      <w:tr w:rsidR="0090465B" w:rsidRPr="003271E2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CE7200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lastRenderedPageBreak/>
              <w:t>學習進度</w:t>
            </w:r>
          </w:p>
          <w:p w:rsidR="0090465B" w:rsidRPr="003271E2" w:rsidRDefault="0090465B" w:rsidP="00CE7200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3271E2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3271E2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6096" w:type="dxa"/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90465B" w:rsidRPr="003271E2" w:rsidTr="004F31B6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一</w:t>
            </w: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學</w:t>
            </w:r>
          </w:p>
          <w:p w:rsidR="0090465B" w:rsidRPr="003271E2" w:rsidRDefault="0090465B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期</w:t>
            </w:r>
          </w:p>
        </w:tc>
        <w:tc>
          <w:tcPr>
            <w:tcW w:w="851" w:type="dxa"/>
            <w:vAlign w:val="center"/>
          </w:tcPr>
          <w:p w:rsidR="0090465B" w:rsidRPr="003271E2" w:rsidRDefault="0090465B" w:rsidP="000A6FAD">
            <w:pPr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一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進入生活科技教室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介紹生活科技教室環境。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</w:p>
        </w:tc>
      </w:tr>
      <w:tr w:rsidR="0090465B" w:rsidRPr="003271E2" w:rsidTr="004F31B6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二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緒論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生活與科技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認識什麼是科技。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學習問題解決的步驟。</w:t>
            </w:r>
          </w:p>
        </w:tc>
      </w:tr>
      <w:tr w:rsidR="0090465B" w:rsidRPr="003271E2" w:rsidTr="004F31B6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三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緒論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生活與科技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認識什麼是科技。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學習問題解決的步驟。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淺談科技的應用與生活的改變。</w:t>
            </w:r>
          </w:p>
        </w:tc>
      </w:tr>
      <w:tr w:rsidR="0090465B" w:rsidRPr="003271E2" w:rsidTr="004F31B6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四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界定問題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1-1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物流運輸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了解物流運輸的內涵。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了解科技發展對物流運輸的影響。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五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1-2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創意思考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學習團隊合作。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學習各項創意技法的應用時機：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 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腦力激盪法、檢核法、魚骨圖、心智圖。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利用「創意技法」激發創意。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六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發展方案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1-2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創意思考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1-4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機具材料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練習以「筆談式腦力激盪法」獲取創意。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請學生預習課本「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1-4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機具材料」內容。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七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設計製作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1-3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構想表達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1-4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機具材料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介紹本活動會用到的材料、機具之特性、使用注意事項：美工刀、剪刀、膠帶。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學習團隊合作。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利用數位攝影紀錄活動過程，並發表分享。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4.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了解數位攝影的應用、注意事項。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5.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了解溝通與傳達的意義。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八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競賽、問題討論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學習團隊合作。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進行「杯水一戰」競賽。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了解物流運輸的內涵。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九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活動概述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2-1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訊息傳播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認識常見的傳播媒介及用途。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了解各種印刷方式的特色及用途。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知道如何選用適合的媒介來傳達訊息。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界定問題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2-2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創新發明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認識產品創新與發明的意義。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了解產品改良的方向、過程與考量因素。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b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認識產品設計的差異性、通用性思維。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十一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發展方案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2-3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構想表達</w:t>
            </w:r>
            <w:r w:rsidRPr="003271E2">
              <w:rPr>
                <w:rFonts w:asciiTheme="minorHAnsi" w:hAnsiTheme="minorHAnsi" w:cs="新細明體"/>
                <w:kern w:val="0"/>
                <w:szCs w:val="24"/>
              </w:rPr>
              <w:t>②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學習圖文配置的方法與美感原則。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了解「產品發表」簡報的基本架構。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學習製作簡易模型的方式。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十二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設計製作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2-4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機具材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lastRenderedPageBreak/>
              <w:t>料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lastRenderedPageBreak/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學習本活動會用到的材料、機具之特性、使用注意事項，包括：片狀材料、可塑材料、打孔工具、黏著劑、熱熔膠槍。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十三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設計製作、測試修正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分組進行「未來發明家」活動。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小組選擇、並調查一項產品的演變過程。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小組討論發想，產生一個具有特色的未來產品構想。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4.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選擇適合的構想表達工具或媒介，介紹小組的產品構想。（例如：模型、繪圖、海報、影音、簡報等）。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十四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上臺發表、問題討論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選擇適合的構想表達工具或媒介，介紹小組的產品構想。（例如：模型、繪圖、海報、影音、簡報等）。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反思製作過程的問題、提出改善方案。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十五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活動概述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3-1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製造生產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了解製造生產的過程。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了解科技發展對生產製造的影響。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十六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3-2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識圖製圖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知道圖的種類與功能。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能繪製物體的立體圖。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十七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3-2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識圖製圖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能繪製物體的立體圖與平面圖。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十八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3-2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識圖製圖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能繪製物體的平面圖，並進行尺度標示。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十九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發展方案、設計製作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3-3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測試修正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3-4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機具材料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製作一個由三個組件組合而成的「魯班鎖」。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能依工作圖規畫材料。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學習鋸切、黏合、砂磨等實作技能。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4.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介紹本活動會用到的材料、機具之特性、使用注意事項：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鉛筆、圓規、三角板、折合鋸、白膠、夾具、砂紙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5.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說明本活動常見問題、避免或解決之道。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3271E2">
              <w:rPr>
                <w:rFonts w:asciiTheme="minorHAnsi" w:eastAsia="標楷體" w:hAnsiTheme="minorHAnsi"/>
                <w:szCs w:val="24"/>
              </w:rPr>
              <w:t>廿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設計製作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製作魯班鎖。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廿一</w:t>
            </w:r>
          </w:p>
        </w:tc>
        <w:tc>
          <w:tcPr>
            <w:tcW w:w="1417" w:type="dxa"/>
            <w:vAlign w:val="center"/>
          </w:tcPr>
          <w:p w:rsidR="003D7666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90465B" w:rsidRPr="003271E2" w:rsidRDefault="0090465B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測試修正、問題討論</w:t>
            </w:r>
          </w:p>
        </w:tc>
        <w:tc>
          <w:tcPr>
            <w:tcW w:w="6096" w:type="dxa"/>
          </w:tcPr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製作魯班鎖。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學習鋸切、黏合、砂磨等實作技能。</w:t>
            </w:r>
          </w:p>
          <w:p w:rsidR="0090465B" w:rsidRPr="003271E2" w:rsidRDefault="0090465B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反思製作過程的問題、提出改善方案。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廿二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3271E2">
            <w:pPr>
              <w:spacing w:line="0" w:lineRule="atLeast"/>
              <w:ind w:firstLine="40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課程省思與回饋</w:t>
            </w:r>
          </w:p>
        </w:tc>
        <w:tc>
          <w:tcPr>
            <w:tcW w:w="6096" w:type="dxa"/>
          </w:tcPr>
          <w:p w:rsidR="0090465B" w:rsidRPr="003271E2" w:rsidRDefault="0090465B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學生利用自評、他評彼此檢視分組學習表現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二</w:t>
            </w: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學</w:t>
            </w:r>
          </w:p>
          <w:p w:rsidR="003D7666" w:rsidRPr="003271E2" w:rsidRDefault="003D7666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期</w:t>
            </w: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lastRenderedPageBreak/>
              <w:t>一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緒論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科技與產品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認識什麼是產品。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認識產品選用的考量因素。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認識產品的構造：結構、機構、控制。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二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緒論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科技與產品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認識產品的造形：形態、色彩、質感。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探討選購產品的其他因素。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三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活動：活動概述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1-1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橋梁簡介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認識各種橋梁的型式與結構工法：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梁橋、拱橋、桁架橋、索橋、斜張橋。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四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活動：界定問題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1-2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虹橋結構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學習虹橋的結構原理。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五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活動：蒐集資料、發展方案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lastRenderedPageBreak/>
              <w:t xml:space="preserve">1-2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虹橋結構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lastRenderedPageBreak/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學習虹橋的結構原理。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完成虹橋模型的設計圖。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六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活動：設計製作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1-2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虹橋結構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1-4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機具材料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學習木材加工技法。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認識機具的用法與注意事項：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虎鉗、曲線鋸、手搖鑽、弓型鑽、螺絲、游標卡尺。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七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活動：設計製作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1-2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虹橋結構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學習使用放樣模板或治具，快速加工零件。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八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活動：設計製作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製作虹橋模型拱骨、橫木，並製作載重平臺。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說明桿件加工、載重測試的常見問題與解決之道。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九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活動：設計製作、測試修正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 xml:space="preserve">1-3 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測試修正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調整、修正虹橋模型。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活動：設計製作、測試修正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公開檢驗虹橋模型載重能力。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十一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活動：問題討論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反思製作過程的問題。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十二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活動概述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2-1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常見機構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認識常見的機構。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了解機構的特性。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發現生活中的機構與作用原理。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4.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認識連桿組、齒輪、凸輪的應用。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十三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界定問題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2-2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機構傳動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認識機構中動力傳遞的原理。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了解機構的運動型態。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(1)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往復運動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(2)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變速運動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(3)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間歇運動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十四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蒐集資料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2-2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機構傳動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2-3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測試修正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了解機構的運動型態。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(1)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往復運動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(2)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變速運動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(3)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間歇運動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說明活動中常見問題與解決之道。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認識機構最佳化（精度、裕度）的概念。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十五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發展方案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選擇一段情節，設計具有代表性的角色與場景。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選擇合適的機構表達角色與場景動作。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十六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設計製作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2-4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機具材料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認識機具的用法與注意事項：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手電鑽、木工銼刀、鋼絲鉗、斜口鉗、尖嘴鉗。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十七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設計製作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以零件圖放樣、鋸切加工零件。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十八</w:t>
            </w:r>
          </w:p>
        </w:tc>
        <w:tc>
          <w:tcPr>
            <w:tcW w:w="1417" w:type="dxa"/>
            <w:vAlign w:val="center"/>
          </w:tcPr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3D7666" w:rsidRPr="003271E2" w:rsidRDefault="003D7666" w:rsidP="003271E2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設計製作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組裝並測試作品。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運用機構最佳化概念，修正作品直到運轉流暢。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十九</w:t>
            </w:r>
          </w:p>
        </w:tc>
        <w:tc>
          <w:tcPr>
            <w:tcW w:w="1417" w:type="dxa"/>
            <w:vAlign w:val="center"/>
          </w:tcPr>
          <w:p w:rsidR="003D7666" w:rsidRPr="003271E2" w:rsidRDefault="003D7666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3D7666" w:rsidRPr="003271E2" w:rsidRDefault="003D7666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設計製作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組裝並測試作品。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運用機構最佳化概念，修正作品直到運轉流暢。</w:t>
            </w:r>
          </w:p>
        </w:tc>
      </w:tr>
      <w:tr w:rsidR="003D7666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D7666" w:rsidRPr="003271E2" w:rsidRDefault="003D7666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廿</w:t>
            </w:r>
          </w:p>
        </w:tc>
        <w:tc>
          <w:tcPr>
            <w:tcW w:w="1417" w:type="dxa"/>
            <w:vAlign w:val="center"/>
          </w:tcPr>
          <w:p w:rsidR="003D7666" w:rsidRPr="003271E2" w:rsidRDefault="003D7666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活動：</w:t>
            </w:r>
          </w:p>
          <w:p w:rsidR="003D7666" w:rsidRPr="003271E2" w:rsidRDefault="003D7666">
            <w:pPr>
              <w:spacing w:line="240" w:lineRule="exact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測試修正、活動檢討</w:t>
            </w:r>
          </w:p>
        </w:tc>
        <w:tc>
          <w:tcPr>
            <w:tcW w:w="6096" w:type="dxa"/>
          </w:tcPr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上臺發表作品故事與特色。</w:t>
            </w:r>
          </w:p>
          <w:p w:rsidR="003D7666" w:rsidRPr="003271E2" w:rsidRDefault="003D7666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觀摩他人作品。</w:t>
            </w:r>
          </w:p>
        </w:tc>
      </w:tr>
      <w:tr w:rsidR="0090465B" w:rsidRPr="003271E2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0465B" w:rsidRPr="003271E2" w:rsidRDefault="0090465B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廿一</w:t>
            </w:r>
          </w:p>
        </w:tc>
        <w:tc>
          <w:tcPr>
            <w:tcW w:w="1417" w:type="dxa"/>
            <w:vAlign w:val="center"/>
          </w:tcPr>
          <w:p w:rsidR="0090465B" w:rsidRPr="003271E2" w:rsidRDefault="0090465B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課程省思與回饋</w:t>
            </w:r>
          </w:p>
        </w:tc>
        <w:tc>
          <w:tcPr>
            <w:tcW w:w="6096" w:type="dxa"/>
          </w:tcPr>
          <w:p w:rsidR="0090465B" w:rsidRPr="003271E2" w:rsidRDefault="0090465B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學生利用自評、他評彼此檢視分組學習表現</w:t>
            </w:r>
          </w:p>
        </w:tc>
      </w:tr>
      <w:tr w:rsidR="0090465B" w:rsidRPr="003271E2" w:rsidTr="00575FB7">
        <w:trPr>
          <w:trHeight w:val="93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7513" w:type="dxa"/>
            <w:gridSpan w:val="2"/>
          </w:tcPr>
          <w:p w:rsidR="0090465B" w:rsidRPr="003271E2" w:rsidRDefault="0090465B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B</w:t>
            </w:r>
            <w:r w:rsidRPr="003271E2">
              <w:rPr>
                <w:rFonts w:asciiTheme="minorHAnsi" w:eastAsia="標楷體" w:hAnsiTheme="minorHAnsi"/>
                <w:szCs w:val="24"/>
              </w:rPr>
              <w:t>生命教育</w:t>
            </w:r>
            <w:r w:rsidRPr="003271E2">
              <w:rPr>
                <w:rFonts w:asciiTheme="minorHAnsi" w:eastAsia="標楷體" w:hAnsiTheme="minorHAnsi"/>
                <w:szCs w:val="24"/>
              </w:rPr>
              <w:t xml:space="preserve"> C</w:t>
            </w:r>
            <w:r w:rsidRPr="003271E2">
              <w:rPr>
                <w:rFonts w:asciiTheme="minorHAnsi" w:eastAsia="標楷體" w:hAnsiTheme="minorHAnsi"/>
                <w:szCs w:val="24"/>
              </w:rPr>
              <w:t>誠信教育</w:t>
            </w:r>
            <w:r w:rsidRPr="003271E2">
              <w:rPr>
                <w:rFonts w:asciiTheme="minorHAnsi" w:eastAsia="標楷體" w:hAnsiTheme="minorHAnsi"/>
                <w:szCs w:val="24"/>
              </w:rPr>
              <w:t xml:space="preserve"> D</w:t>
            </w:r>
            <w:r w:rsidRPr="003271E2">
              <w:rPr>
                <w:rFonts w:asciiTheme="minorHAnsi" w:eastAsia="標楷體" w:hAnsiTheme="minorHAnsi"/>
                <w:szCs w:val="24"/>
              </w:rPr>
              <w:t>品德教育</w:t>
            </w:r>
            <w:r w:rsidRPr="003271E2">
              <w:rPr>
                <w:rFonts w:asciiTheme="minorHAnsi" w:eastAsia="標楷體" w:hAnsiTheme="minorHAnsi"/>
                <w:szCs w:val="24"/>
              </w:rPr>
              <w:t xml:space="preserve"> E</w:t>
            </w:r>
            <w:r w:rsidRPr="003271E2">
              <w:rPr>
                <w:rFonts w:asciiTheme="minorHAnsi" w:eastAsia="標楷體" w:hAnsiTheme="minorHAnsi"/>
                <w:szCs w:val="24"/>
              </w:rPr>
              <w:t>資訊倫理素養</w:t>
            </w:r>
            <w:r w:rsidRPr="003271E2">
              <w:rPr>
                <w:rFonts w:asciiTheme="minorHAnsi" w:eastAsia="標楷體" w:hAnsiTheme="minorHAnsi"/>
                <w:szCs w:val="24"/>
              </w:rPr>
              <w:t xml:space="preserve"> G</w:t>
            </w:r>
            <w:r w:rsidRPr="003271E2">
              <w:rPr>
                <w:rFonts w:asciiTheme="minorHAnsi" w:eastAsia="標楷體" w:hAnsiTheme="minorHAnsi"/>
                <w:szCs w:val="24"/>
              </w:rPr>
              <w:t>環境教育</w:t>
            </w:r>
          </w:p>
          <w:p w:rsidR="0090465B" w:rsidRPr="003271E2" w:rsidRDefault="0090465B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</w:rPr>
              <w:t>I</w:t>
            </w:r>
            <w:r w:rsidRPr="003271E2">
              <w:rPr>
                <w:rFonts w:asciiTheme="minorHAnsi" w:eastAsia="標楷體" w:hAnsiTheme="minorHAnsi"/>
                <w:szCs w:val="24"/>
              </w:rPr>
              <w:t>衛生保健</w:t>
            </w:r>
            <w:r w:rsidRPr="003271E2">
              <w:rPr>
                <w:rFonts w:asciiTheme="minorHAnsi" w:eastAsia="標楷體" w:hAnsiTheme="minorHAnsi"/>
                <w:szCs w:val="24"/>
              </w:rPr>
              <w:t xml:space="preserve"> O</w:t>
            </w:r>
            <w:r w:rsidRPr="003271E2">
              <w:rPr>
                <w:rFonts w:asciiTheme="minorHAnsi" w:eastAsia="標楷體" w:hAnsiTheme="minorHAnsi"/>
                <w:szCs w:val="24"/>
              </w:rPr>
              <w:t>安全教育</w:t>
            </w:r>
          </w:p>
        </w:tc>
      </w:tr>
      <w:tr w:rsidR="003D7666" w:rsidRPr="003271E2" w:rsidTr="00B53BEC">
        <w:trPr>
          <w:trHeight w:val="85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D7666" w:rsidRPr="003271E2" w:rsidRDefault="003D7666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3271E2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</w:tcPr>
          <w:p w:rsidR="003D7666" w:rsidRPr="003271E2" w:rsidRDefault="003D7666" w:rsidP="003D7666">
            <w:pPr>
              <w:pStyle w:val="1"/>
              <w:ind w:right="57"/>
              <w:jc w:val="left"/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1.</w:t>
            </w:r>
            <w:r w:rsidRPr="003271E2">
              <w:rPr>
                <w:rFonts w:asciiTheme="minorHAnsi" w:eastAsia="標楷體" w:hAnsiTheme="minorHAnsi"/>
                <w:sz w:val="24"/>
                <w:szCs w:val="24"/>
              </w:rPr>
              <w:t>課堂討論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 xml:space="preserve"> 2.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紙筆測驗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活動紀錄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4.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作品表現</w:t>
            </w:r>
            <w:r w:rsidR="00CE7200"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 xml:space="preserve"> 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5.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實作</w:t>
            </w:r>
          </w:p>
          <w:p w:rsidR="003D7666" w:rsidRPr="003271E2" w:rsidRDefault="003D7666" w:rsidP="00CE7200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6.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教師提問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7.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上臺發表過程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8.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簡報分享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9.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競賽參與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10.</w:t>
            </w:r>
            <w:r w:rsidRPr="003271E2">
              <w:rPr>
                <w:rFonts w:asciiTheme="minorHAnsi" w:eastAsia="標楷體" w:hAnsiTheme="minorHAnsi" w:cs="標楷體"/>
                <w:kern w:val="0"/>
                <w:sz w:val="24"/>
                <w:szCs w:val="24"/>
              </w:rPr>
              <w:t>成品</w:t>
            </w:r>
          </w:p>
        </w:tc>
      </w:tr>
      <w:tr w:rsidR="00CE7200" w:rsidRPr="003271E2" w:rsidTr="005359EA">
        <w:trPr>
          <w:trHeight w:val="938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CE7200" w:rsidRPr="003271E2" w:rsidRDefault="00CE7200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CE7200" w:rsidRPr="003271E2" w:rsidRDefault="00CE7200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513" w:type="dxa"/>
            <w:gridSpan w:val="2"/>
          </w:tcPr>
          <w:p w:rsidR="00CE7200" w:rsidRPr="003271E2" w:rsidRDefault="00CE7200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1.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課習教材</w:t>
            </w:r>
          </w:p>
          <w:p w:rsidR="00CE7200" w:rsidRPr="003271E2" w:rsidRDefault="00CE7200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2.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相關影片</w:t>
            </w:r>
          </w:p>
          <w:p w:rsidR="00CE7200" w:rsidRPr="003271E2" w:rsidRDefault="00CE7200">
            <w:pPr>
              <w:spacing w:line="240" w:lineRule="exact"/>
              <w:jc w:val="both"/>
              <w:rPr>
                <w:rFonts w:asciiTheme="minorHAnsi" w:eastAsia="標楷體" w:hAnsiTheme="minorHAnsi" w:cs="標楷體"/>
                <w:kern w:val="0"/>
                <w:szCs w:val="24"/>
              </w:rPr>
            </w:pP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3.</w:t>
            </w:r>
            <w:r w:rsidRPr="003271E2">
              <w:rPr>
                <w:rFonts w:asciiTheme="minorHAnsi" w:eastAsia="標楷體" w:hAnsiTheme="minorHAnsi" w:cs="標楷體"/>
                <w:kern w:val="0"/>
                <w:szCs w:val="24"/>
              </w:rPr>
              <w:t>各種傳播媒體，例如：報紙、喜帖或名片、紙鈔、收音機、實物模型、標本等媒材。</w:t>
            </w:r>
          </w:p>
        </w:tc>
      </w:tr>
      <w:tr w:rsidR="0090465B" w:rsidRPr="003271E2" w:rsidTr="00575FB7">
        <w:trPr>
          <w:trHeight w:val="850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7513" w:type="dxa"/>
            <w:gridSpan w:val="2"/>
            <w:vAlign w:val="center"/>
          </w:tcPr>
          <w:p w:rsidR="0090465B" w:rsidRPr="003271E2" w:rsidRDefault="003271E2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本校</w:t>
            </w:r>
            <w:bookmarkStart w:id="0" w:name="_GoBack"/>
            <w:bookmarkEnd w:id="0"/>
            <w:r w:rsidR="0090465B" w:rsidRPr="003271E2">
              <w:rPr>
                <w:rFonts w:asciiTheme="minorHAnsi" w:eastAsia="標楷體" w:hAnsiTheme="minorHAnsi"/>
                <w:szCs w:val="24"/>
              </w:rPr>
              <w:t>教師</w:t>
            </w:r>
          </w:p>
        </w:tc>
      </w:tr>
      <w:tr w:rsidR="0090465B" w:rsidRPr="003271E2" w:rsidTr="00575FB7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271E2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513" w:type="dxa"/>
            <w:gridSpan w:val="2"/>
            <w:vAlign w:val="center"/>
          </w:tcPr>
          <w:p w:rsidR="0090465B" w:rsidRPr="003271E2" w:rsidRDefault="0090465B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Default="00213990"/>
    <w:sectPr w:rsidR="00213990" w:rsidSect="003271E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FCC" w:rsidRDefault="00821FCC" w:rsidP="002D5059">
      <w:r>
        <w:separator/>
      </w:r>
    </w:p>
  </w:endnote>
  <w:endnote w:type="continuationSeparator" w:id="0">
    <w:p w:rsidR="00821FCC" w:rsidRDefault="00821FCC" w:rsidP="002D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FCC" w:rsidRDefault="00821FCC" w:rsidP="002D5059">
      <w:r>
        <w:separator/>
      </w:r>
    </w:p>
  </w:footnote>
  <w:footnote w:type="continuationSeparator" w:id="0">
    <w:p w:rsidR="00821FCC" w:rsidRDefault="00821FCC" w:rsidP="002D50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0126D8"/>
    <w:rsid w:val="00041086"/>
    <w:rsid w:val="000A6FAD"/>
    <w:rsid w:val="00213990"/>
    <w:rsid w:val="0026049D"/>
    <w:rsid w:val="00294E02"/>
    <w:rsid w:val="002D5059"/>
    <w:rsid w:val="003271E2"/>
    <w:rsid w:val="003611FD"/>
    <w:rsid w:val="003D7666"/>
    <w:rsid w:val="004C556C"/>
    <w:rsid w:val="00551ADD"/>
    <w:rsid w:val="005C2976"/>
    <w:rsid w:val="00770C3E"/>
    <w:rsid w:val="00796AD7"/>
    <w:rsid w:val="00821FCC"/>
    <w:rsid w:val="0090465B"/>
    <w:rsid w:val="00920ACB"/>
    <w:rsid w:val="00B37B43"/>
    <w:rsid w:val="00C12C80"/>
    <w:rsid w:val="00CE7200"/>
    <w:rsid w:val="00EF7E8D"/>
    <w:rsid w:val="00F5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D50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05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0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059"/>
    <w:rPr>
      <w:rFonts w:ascii="Calibri" w:eastAsia="新細明體" w:hAnsi="Calibri" w:cs="Times New Roman"/>
      <w:sz w:val="20"/>
      <w:szCs w:val="20"/>
    </w:rPr>
  </w:style>
  <w:style w:type="paragraph" w:customStyle="1" w:styleId="1">
    <w:name w:val="1.標題文字"/>
    <w:basedOn w:val="a"/>
    <w:rsid w:val="000A6FAD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a7">
    <w:name w:val="List Paragraph"/>
    <w:basedOn w:val="a"/>
    <w:uiPriority w:val="34"/>
    <w:qFormat/>
    <w:rsid w:val="005C2976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D50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05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0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059"/>
    <w:rPr>
      <w:rFonts w:ascii="Calibri" w:eastAsia="新細明體" w:hAnsi="Calibri" w:cs="Times New Roman"/>
      <w:sz w:val="20"/>
      <w:szCs w:val="20"/>
    </w:rPr>
  </w:style>
  <w:style w:type="paragraph" w:customStyle="1" w:styleId="1">
    <w:name w:val="1.標題文字"/>
    <w:basedOn w:val="a"/>
    <w:rsid w:val="000A6FAD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a7">
    <w:name w:val="List Paragraph"/>
    <w:basedOn w:val="a"/>
    <w:uiPriority w:val="34"/>
    <w:qFormat/>
    <w:rsid w:val="005C297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2019-06-05T06:42:00Z</dcterms:created>
  <dcterms:modified xsi:type="dcterms:W3CDTF">2019-06-05T06:42:00Z</dcterms:modified>
</cp:coreProperties>
</file>